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951" w:rsidRPr="00DB050E" w:rsidRDefault="00DB050E" w:rsidP="00DB050E">
      <w:pPr>
        <w:jc w:val="right"/>
        <w:rPr>
          <w:b/>
        </w:rPr>
      </w:pPr>
      <w:r w:rsidRPr="006D76B4">
        <w:rPr>
          <w:noProof/>
          <w:sz w:val="20"/>
          <w:szCs w:val="20"/>
          <w:lang w:eastAsia="en-CA"/>
        </w:rPr>
        <w:drawing>
          <wp:anchor distT="0" distB="0" distL="114300" distR="114300" simplePos="0" relativeHeight="251659264" behindDoc="0" locked="0" layoutInCell="1" allowOverlap="1" wp14:anchorId="2981490D" wp14:editId="5FDC407A">
            <wp:simplePos x="0" y="0"/>
            <wp:positionH relativeFrom="margin">
              <wp:posOffset>-143301</wp:posOffset>
            </wp:positionH>
            <wp:positionV relativeFrom="paragraph">
              <wp:posOffset>-470848</wp:posOffset>
            </wp:positionV>
            <wp:extent cx="1890214" cy="88028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950" cy="882952"/>
                    </a:xfrm>
                    <a:prstGeom prst="rect">
                      <a:avLst/>
                    </a:prstGeom>
                  </pic:spPr>
                </pic:pic>
              </a:graphicData>
            </a:graphic>
            <wp14:sizeRelH relativeFrom="margin">
              <wp14:pctWidth>0</wp14:pctWidth>
            </wp14:sizeRelH>
            <wp14:sizeRelV relativeFrom="margin">
              <wp14:pctHeight>0</wp14:pctHeight>
            </wp14:sizeRelV>
          </wp:anchor>
        </w:drawing>
      </w:r>
      <w:r w:rsidRPr="006D76B4">
        <w:rPr>
          <w:sz w:val="20"/>
          <w:szCs w:val="20"/>
        </w:rPr>
        <w:tab/>
      </w:r>
      <w:r w:rsidRPr="006D76B4">
        <w:rPr>
          <w:sz w:val="20"/>
          <w:szCs w:val="20"/>
        </w:rPr>
        <w:tab/>
      </w:r>
      <w:r w:rsidRPr="006D76B4">
        <w:rPr>
          <w:sz w:val="20"/>
          <w:szCs w:val="20"/>
        </w:rPr>
        <w:tab/>
      </w:r>
      <w:r w:rsidRPr="006D76B4">
        <w:rPr>
          <w:sz w:val="20"/>
          <w:szCs w:val="20"/>
        </w:rPr>
        <w:tab/>
      </w:r>
      <w:r w:rsidRPr="00DB050E">
        <w:rPr>
          <w:b/>
          <w:sz w:val="20"/>
          <w:szCs w:val="20"/>
        </w:rPr>
        <w:t>FOR IMMEDIATE RELEASE</w:t>
      </w:r>
    </w:p>
    <w:p w:rsidR="00DB050E" w:rsidRDefault="00DB050E"/>
    <w:p w:rsidR="00DB050E" w:rsidRDefault="00DB050E" w:rsidP="00DB050E">
      <w:pPr>
        <w:jc w:val="center"/>
        <w:rPr>
          <w:b/>
        </w:rPr>
      </w:pPr>
      <w:r w:rsidRPr="00DB050E">
        <w:rPr>
          <w:b/>
        </w:rPr>
        <w:t xml:space="preserve">Six 4 Six initiative provides oral </w:t>
      </w:r>
      <w:r w:rsidR="00062930" w:rsidRPr="00131E6A">
        <w:rPr>
          <w:b/>
        </w:rPr>
        <w:t>and mental</w:t>
      </w:r>
      <w:r w:rsidR="00062930">
        <w:rPr>
          <w:b/>
        </w:rPr>
        <w:t xml:space="preserve"> </w:t>
      </w:r>
      <w:r w:rsidRPr="00DB050E">
        <w:rPr>
          <w:b/>
        </w:rPr>
        <w:t>health granting across Canada</w:t>
      </w:r>
    </w:p>
    <w:p w:rsidR="00DB050E" w:rsidRDefault="00DB050E" w:rsidP="00DB050E">
      <w:pPr>
        <w:jc w:val="center"/>
      </w:pPr>
      <w:r>
        <w:t xml:space="preserve">Hamilton Community Foundation a partner in national </w:t>
      </w:r>
      <w:r w:rsidR="00EB1AC3">
        <w:t xml:space="preserve">philanthropic </w:t>
      </w:r>
      <w:r>
        <w:t>initiative</w:t>
      </w:r>
    </w:p>
    <w:p w:rsidR="00440382" w:rsidRDefault="00440382" w:rsidP="008C2520">
      <w:r>
        <w:t xml:space="preserve">HAMILTON, ON – A </w:t>
      </w:r>
      <w:r w:rsidR="00B2677D">
        <w:t xml:space="preserve">philanthropic </w:t>
      </w:r>
      <w:r>
        <w:t>partnership between Green Shield</w:t>
      </w:r>
      <w:bookmarkStart w:id="0" w:name="_GoBack"/>
      <w:bookmarkEnd w:id="0"/>
      <w:r>
        <w:t xml:space="preserve"> Canada (GSC) a</w:t>
      </w:r>
      <w:r w:rsidR="0022045C">
        <w:t>n</w:t>
      </w:r>
      <w:r>
        <w:t xml:space="preserve">d Hamilton Community Foundation </w:t>
      </w:r>
      <w:r w:rsidR="00AD2FCA">
        <w:t xml:space="preserve">(HCF) </w:t>
      </w:r>
      <w:r>
        <w:t xml:space="preserve">will </w:t>
      </w:r>
      <w:r w:rsidR="008C5647">
        <w:t xml:space="preserve">bring </w:t>
      </w:r>
      <w:r>
        <w:t xml:space="preserve">a total of $6 million to six </w:t>
      </w:r>
      <w:r w:rsidR="008C2520">
        <w:t xml:space="preserve">Canadian </w:t>
      </w:r>
      <w:r>
        <w:t>communities, including Hamilton, for priority projects related to oral</w:t>
      </w:r>
      <w:r w:rsidR="00671FCF">
        <w:t xml:space="preserve"> and mental </w:t>
      </w:r>
      <w:r>
        <w:t xml:space="preserve">health. </w:t>
      </w:r>
    </w:p>
    <w:p w:rsidR="0022045C" w:rsidRDefault="00292EF1" w:rsidP="008C2520">
      <w:r>
        <w:t>The “Six 4 Six”</w:t>
      </w:r>
      <w:r w:rsidR="00624A8B">
        <w:t xml:space="preserve"> community granting</w:t>
      </w:r>
      <w:r>
        <w:t xml:space="preserve"> initiative marks GSC’s 60-year history of social responsibility and charitable giving.  </w:t>
      </w:r>
      <w:r w:rsidR="0022045C" w:rsidRPr="0022045C">
        <w:t>Hamilton Community Foundation</w:t>
      </w:r>
      <w:r w:rsidR="0022045C">
        <w:t xml:space="preserve"> is helping</w:t>
      </w:r>
      <w:r w:rsidR="0022045C" w:rsidRPr="0022045C">
        <w:t xml:space="preserve"> </w:t>
      </w:r>
      <w:r w:rsidR="008C5647">
        <w:t xml:space="preserve">GSC </w:t>
      </w:r>
      <w:r w:rsidR="0022045C" w:rsidRPr="0022045C">
        <w:t xml:space="preserve">to design, </w:t>
      </w:r>
      <w:r w:rsidR="008C5647">
        <w:t>implement</w:t>
      </w:r>
      <w:r w:rsidR="0022045C" w:rsidRPr="0022045C">
        <w:t xml:space="preserve"> and </w:t>
      </w:r>
      <w:r w:rsidR="008C5647">
        <w:t>evaluate</w:t>
      </w:r>
      <w:r w:rsidR="008C5647" w:rsidRPr="0022045C">
        <w:t xml:space="preserve"> </w:t>
      </w:r>
      <w:r w:rsidR="0022045C" w:rsidRPr="0022045C">
        <w:t xml:space="preserve">the </w:t>
      </w:r>
      <w:r w:rsidR="008C5647">
        <w:t>national</w:t>
      </w:r>
      <w:r w:rsidR="008C5647" w:rsidRPr="0022045C">
        <w:t xml:space="preserve"> </w:t>
      </w:r>
      <w:r w:rsidR="0022045C" w:rsidRPr="0022045C">
        <w:t>initiative</w:t>
      </w:r>
      <w:r w:rsidR="008C5647">
        <w:t xml:space="preserve"> which will fund oral and mental health programs </w:t>
      </w:r>
      <w:r w:rsidR="008C2520">
        <w:t>beginning with</w:t>
      </w:r>
      <w:r w:rsidR="008C5647">
        <w:t xml:space="preserve"> </w:t>
      </w:r>
      <w:r w:rsidR="00060FEA">
        <w:t>Hamilton, Windsor-Essex</w:t>
      </w:r>
      <w:r w:rsidR="008C2520">
        <w:t xml:space="preserve"> region</w:t>
      </w:r>
      <w:r w:rsidR="0022045C" w:rsidRPr="0022045C">
        <w:t xml:space="preserve">, Calgary and </w:t>
      </w:r>
      <w:r w:rsidR="00CA02FB">
        <w:t xml:space="preserve">the Atlantic </w:t>
      </w:r>
      <w:r w:rsidR="00D57338">
        <w:t>Region</w:t>
      </w:r>
      <w:r w:rsidR="0022045C">
        <w:t>.</w:t>
      </w:r>
    </w:p>
    <w:p w:rsidR="00671FCF" w:rsidRPr="00131E6A" w:rsidRDefault="00624A8B" w:rsidP="008C2520">
      <w:r w:rsidRPr="00131E6A">
        <w:t>”</w:t>
      </w:r>
      <w:r w:rsidR="008C2520">
        <w:t>Hamilton Community Foundation is</w:t>
      </w:r>
      <w:r w:rsidRPr="00131E6A">
        <w:t xml:space="preserve"> </w:t>
      </w:r>
      <w:r w:rsidR="00671FCF" w:rsidRPr="00131E6A">
        <w:t xml:space="preserve">both </w:t>
      </w:r>
      <w:r w:rsidRPr="00131E6A">
        <w:t>extremely proud and humbled that an organization like GSC</w:t>
      </w:r>
      <w:r w:rsidR="00AD2FCA" w:rsidRPr="00131E6A">
        <w:t>, with its long and generous history of</w:t>
      </w:r>
      <w:r w:rsidR="00671FCF" w:rsidRPr="00131E6A">
        <w:t xml:space="preserve"> philanthropy</w:t>
      </w:r>
      <w:r w:rsidR="00AD2FCA" w:rsidRPr="00131E6A">
        <w:t xml:space="preserve">, </w:t>
      </w:r>
      <w:r w:rsidRPr="00131E6A">
        <w:t xml:space="preserve">has chosen </w:t>
      </w:r>
      <w:r w:rsidR="008C2520">
        <w:t>us</w:t>
      </w:r>
      <w:r w:rsidR="00AD2FCA" w:rsidRPr="00131E6A">
        <w:t xml:space="preserve"> to </w:t>
      </w:r>
      <w:r w:rsidR="008C2520">
        <w:t>advise them</w:t>
      </w:r>
      <w:r w:rsidR="00AD2FCA" w:rsidRPr="00131E6A">
        <w:t xml:space="preserve"> on </w:t>
      </w:r>
      <w:r w:rsidR="00C03F0D" w:rsidRPr="00131E6A">
        <w:t xml:space="preserve">a truly innovative and leading </w:t>
      </w:r>
      <w:r w:rsidR="00671FCF" w:rsidRPr="00131E6A">
        <w:t>granting</w:t>
      </w:r>
      <w:r w:rsidR="00C03F0D" w:rsidRPr="00131E6A">
        <w:t xml:space="preserve"> strategy</w:t>
      </w:r>
      <w:r w:rsidR="00AD2FCA" w:rsidRPr="00131E6A">
        <w:t xml:space="preserve">,” says Sheree Meredith, HCF’s Vice-President of Philanthropic Services. </w:t>
      </w:r>
      <w:r w:rsidR="00671FCF" w:rsidRPr="00131E6A">
        <w:t>“In supporting this strategy we will work as community foundations do: by using research and stakeholder input to identify a community’s strengths, needs and priorities in oral and mental health, and then to grant to initiatives that will have the greatest impact.”</w:t>
      </w:r>
    </w:p>
    <w:p w:rsidR="004230BD" w:rsidRDefault="002D219C" w:rsidP="008C2520">
      <w:r>
        <w:t xml:space="preserve">GSC’s goals in selecting oral and mental health are to have both immediate and long-term impact, including bridging the gap in affordable and accessible </w:t>
      </w:r>
      <w:r w:rsidR="008C2520">
        <w:t>dental services</w:t>
      </w:r>
      <w:r>
        <w:t>.  In mental health, the comp</w:t>
      </w:r>
      <w:r w:rsidR="006B0D6A">
        <w:t>any wishes to continue its desire to increase the range and availability of support.”</w:t>
      </w:r>
    </w:p>
    <w:p w:rsidR="0022045C" w:rsidRDefault="00671FCF" w:rsidP="008C2520">
      <w:r>
        <w:t xml:space="preserve">Steve </w:t>
      </w:r>
      <w:proofErr w:type="spellStart"/>
      <w:r>
        <w:t>Bradie</w:t>
      </w:r>
      <w:proofErr w:type="spellEnd"/>
      <w:r>
        <w:t xml:space="preserve">, GSC’s CEO and President, says that </w:t>
      </w:r>
      <w:r w:rsidR="0022045C" w:rsidRPr="0022045C">
        <w:t>“Six 4 Six” marks 60 years of</w:t>
      </w:r>
      <w:r>
        <w:t xml:space="preserve"> corporate philanthropic </w:t>
      </w:r>
      <w:r w:rsidR="0022045C" w:rsidRPr="0022045C">
        <w:t>leadership</w:t>
      </w:r>
      <w:r>
        <w:t>.</w:t>
      </w:r>
      <w:r w:rsidR="008C2520">
        <w:t xml:space="preserve"> </w:t>
      </w:r>
      <w:r w:rsidR="0022045C" w:rsidRPr="0022045C">
        <w:t xml:space="preserve">“Back in 1957, the GSC founders identified the need for affordable pre-paid health benefits and met this need with Canada’s first pre-paid drug plan. Ever since, we've made "giving back" a concept we live and breathe by. Now looking ahead, “Six 4 Six” reinforces GSC’s ongoing commitment to helping those most in need.”  </w:t>
      </w:r>
    </w:p>
    <w:p w:rsidR="008C2520" w:rsidRDefault="008C2520" w:rsidP="00197AEF">
      <w:pPr>
        <w:snapToGrid w:val="0"/>
        <w:spacing w:before="120"/>
        <w:rPr>
          <w:i/>
          <w:iCs/>
          <w:sz w:val="18"/>
          <w:szCs w:val="18"/>
        </w:rPr>
      </w:pPr>
      <w:r>
        <w:rPr>
          <w:i/>
          <w:iCs/>
          <w:sz w:val="18"/>
          <w:szCs w:val="18"/>
        </w:rPr>
        <w:t>About Hamilton Community Foundation</w:t>
      </w:r>
    </w:p>
    <w:p w:rsidR="002F3EEE" w:rsidRPr="006D76B4" w:rsidRDefault="002F3EEE" w:rsidP="00197AEF">
      <w:pPr>
        <w:snapToGrid w:val="0"/>
        <w:spacing w:before="120"/>
        <w:rPr>
          <w:i/>
          <w:iCs/>
          <w:sz w:val="18"/>
          <w:szCs w:val="18"/>
        </w:rPr>
      </w:pPr>
      <w:r w:rsidRPr="006D76B4">
        <w:rPr>
          <w:i/>
          <w:iCs/>
          <w:sz w:val="18"/>
          <w:szCs w:val="18"/>
        </w:rPr>
        <w:t xml:space="preserve">Hamilton Community Foundation has been working to drive positive change in Hamilton since 1954. We do this by helping people give in a way that has meaning to them and impact in the community, providing grants and financing to charitable organizations and initiatives and bringing people together to address priority issues that affect Hamiltonians. Last year HCF </w:t>
      </w:r>
      <w:r w:rsidR="00197AEF">
        <w:rPr>
          <w:i/>
          <w:iCs/>
          <w:sz w:val="18"/>
          <w:szCs w:val="18"/>
        </w:rPr>
        <w:t>spent a total of $8.2 million in grants and community leadership including</w:t>
      </w:r>
      <w:r w:rsidRPr="006D76B4">
        <w:rPr>
          <w:i/>
          <w:iCs/>
          <w:sz w:val="18"/>
          <w:szCs w:val="18"/>
        </w:rPr>
        <w:t xml:space="preserve"> </w:t>
      </w:r>
      <w:r w:rsidR="00131E6A">
        <w:rPr>
          <w:i/>
          <w:iCs/>
          <w:sz w:val="18"/>
          <w:szCs w:val="18"/>
        </w:rPr>
        <w:t>755</w:t>
      </w:r>
      <w:r w:rsidRPr="006D76B4">
        <w:rPr>
          <w:i/>
          <w:iCs/>
          <w:sz w:val="18"/>
          <w:szCs w:val="18"/>
        </w:rPr>
        <w:t xml:space="preserve"> grants to 2</w:t>
      </w:r>
      <w:r w:rsidR="00131E6A">
        <w:rPr>
          <w:i/>
          <w:iCs/>
          <w:sz w:val="18"/>
          <w:szCs w:val="18"/>
        </w:rPr>
        <w:t>96</w:t>
      </w:r>
      <w:r w:rsidR="00197AEF">
        <w:rPr>
          <w:i/>
          <w:iCs/>
          <w:sz w:val="18"/>
          <w:szCs w:val="18"/>
        </w:rPr>
        <w:t xml:space="preserve"> charities.</w:t>
      </w:r>
    </w:p>
    <w:p w:rsidR="008C2520" w:rsidRDefault="008C2520" w:rsidP="002F3EEE">
      <w:pPr>
        <w:rPr>
          <w:i/>
          <w:iCs/>
          <w:sz w:val="18"/>
          <w:szCs w:val="18"/>
        </w:rPr>
      </w:pPr>
      <w:r>
        <w:rPr>
          <w:i/>
          <w:iCs/>
          <w:sz w:val="18"/>
          <w:szCs w:val="18"/>
        </w:rPr>
        <w:t>About Green Shield Canada</w:t>
      </w:r>
    </w:p>
    <w:p w:rsidR="002F3EEE" w:rsidRDefault="008C2520" w:rsidP="008C2520">
      <w:pPr>
        <w:rPr>
          <w:i/>
          <w:iCs/>
          <w:sz w:val="18"/>
          <w:szCs w:val="18"/>
        </w:rPr>
      </w:pPr>
      <w:r w:rsidRPr="008C2520">
        <w:rPr>
          <w:i/>
          <w:iCs/>
          <w:sz w:val="18"/>
          <w:szCs w:val="18"/>
        </w:rPr>
        <w:t>As Canada’s only national not-for-profit health and dental benefits specialist, GSC offers group and</w:t>
      </w:r>
      <w:r>
        <w:rPr>
          <w:i/>
          <w:iCs/>
          <w:sz w:val="18"/>
          <w:szCs w:val="18"/>
        </w:rPr>
        <w:t xml:space="preserve"> </w:t>
      </w:r>
      <w:r w:rsidRPr="008C2520">
        <w:rPr>
          <w:i/>
          <w:iCs/>
          <w:sz w:val="18"/>
          <w:szCs w:val="18"/>
        </w:rPr>
        <w:t>individual health and dental benefits programs and administration services. But our reason for being is the</w:t>
      </w:r>
      <w:r>
        <w:rPr>
          <w:i/>
          <w:iCs/>
          <w:sz w:val="18"/>
          <w:szCs w:val="18"/>
        </w:rPr>
        <w:t xml:space="preserve"> </w:t>
      </w:r>
      <w:r w:rsidRPr="008C2520">
        <w:rPr>
          <w:i/>
          <w:iCs/>
          <w:sz w:val="18"/>
          <w:szCs w:val="18"/>
        </w:rPr>
        <w:t>enhancement of the common good. We seek out innovative ways to improve access to better health for</w:t>
      </w:r>
      <w:r>
        <w:rPr>
          <w:i/>
          <w:iCs/>
          <w:sz w:val="18"/>
          <w:szCs w:val="18"/>
        </w:rPr>
        <w:t xml:space="preserve"> </w:t>
      </w:r>
      <w:r w:rsidRPr="008C2520">
        <w:rPr>
          <w:i/>
          <w:iCs/>
          <w:sz w:val="18"/>
          <w:szCs w:val="18"/>
        </w:rPr>
        <w:t xml:space="preserve">Canadians. From coast-to-coast, our service delivery includes drug, dental, extended health care, </w:t>
      </w:r>
      <w:proofErr w:type="spellStart"/>
      <w:r w:rsidRPr="008C2520">
        <w:rPr>
          <w:i/>
          <w:iCs/>
          <w:sz w:val="18"/>
          <w:szCs w:val="18"/>
        </w:rPr>
        <w:t>vision</w:t>
      </w:r>
      <w:proofErr w:type="gramStart"/>
      <w:r w:rsidRPr="008C2520">
        <w:rPr>
          <w:i/>
          <w:iCs/>
          <w:sz w:val="18"/>
          <w:szCs w:val="18"/>
        </w:rPr>
        <w:t>,hospital</w:t>
      </w:r>
      <w:proofErr w:type="spellEnd"/>
      <w:proofErr w:type="gramEnd"/>
      <w:r w:rsidRPr="008C2520">
        <w:rPr>
          <w:i/>
          <w:iCs/>
          <w:sz w:val="18"/>
          <w:szCs w:val="18"/>
        </w:rPr>
        <w:t xml:space="preserve"> and travel benefits for groups, as well as programs with a focus on individuals. Supported by unique</w:t>
      </w:r>
      <w:r>
        <w:rPr>
          <w:i/>
          <w:iCs/>
          <w:sz w:val="18"/>
          <w:szCs w:val="18"/>
        </w:rPr>
        <w:t xml:space="preserve"> </w:t>
      </w:r>
      <w:r w:rsidRPr="008C2520">
        <w:rPr>
          <w:i/>
          <w:iCs/>
          <w:sz w:val="18"/>
          <w:szCs w:val="18"/>
        </w:rPr>
        <w:t>claim management strategies, advanced technology and exceptional customer service, we create</w:t>
      </w:r>
      <w:r>
        <w:rPr>
          <w:i/>
          <w:iCs/>
          <w:sz w:val="18"/>
          <w:szCs w:val="18"/>
        </w:rPr>
        <w:t xml:space="preserve"> </w:t>
      </w:r>
      <w:r w:rsidRPr="008C2520">
        <w:rPr>
          <w:i/>
          <w:iCs/>
          <w:sz w:val="18"/>
          <w:szCs w:val="18"/>
        </w:rPr>
        <w:t>customized programs for over two million plan participants nation-wide. greenshield.ca</w:t>
      </w:r>
    </w:p>
    <w:p w:rsidR="001C1756" w:rsidRDefault="001C1756" w:rsidP="001C1756">
      <w:pPr>
        <w:jc w:val="center"/>
        <w:rPr>
          <w:sz w:val="18"/>
          <w:szCs w:val="18"/>
        </w:rPr>
      </w:pPr>
      <w:r>
        <w:rPr>
          <w:sz w:val="18"/>
          <w:szCs w:val="18"/>
        </w:rPr>
        <w:t>-30-</w:t>
      </w:r>
    </w:p>
    <w:p w:rsidR="001C1756" w:rsidRDefault="001C1756" w:rsidP="001C1756">
      <w:pPr>
        <w:rPr>
          <w:sz w:val="18"/>
          <w:szCs w:val="18"/>
        </w:rPr>
      </w:pPr>
      <w:r>
        <w:rPr>
          <w:sz w:val="18"/>
          <w:szCs w:val="18"/>
        </w:rPr>
        <w:t xml:space="preserve">For more information please contact: </w:t>
      </w:r>
    </w:p>
    <w:p w:rsidR="001C1756" w:rsidRDefault="001C1756" w:rsidP="001C1756">
      <w:pPr>
        <w:rPr>
          <w:sz w:val="18"/>
          <w:szCs w:val="18"/>
        </w:rPr>
      </w:pPr>
      <w:r>
        <w:rPr>
          <w:sz w:val="18"/>
          <w:szCs w:val="18"/>
        </w:rPr>
        <w:lastRenderedPageBreak/>
        <w:t xml:space="preserve">Sheree Meredith, Vice-President, Philanthropic Services, office 905-523-5600 x 246; cell </w:t>
      </w:r>
      <w:r>
        <w:rPr>
          <w:sz w:val="18"/>
          <w:szCs w:val="18"/>
        </w:rPr>
        <w:tab/>
        <w:t>05-537-4989</w:t>
      </w:r>
    </w:p>
    <w:p w:rsidR="001C1756" w:rsidRPr="001C1756" w:rsidRDefault="001C1756" w:rsidP="001C1756">
      <w:r>
        <w:rPr>
          <w:sz w:val="18"/>
          <w:szCs w:val="18"/>
        </w:rPr>
        <w:t>Grace Diffey, Vice-President, Community Relations, office 905-523-5600 x 260; cell 905-518-4641</w:t>
      </w:r>
    </w:p>
    <w:sectPr w:rsidR="001C1756" w:rsidRPr="001C175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12" w:rsidRDefault="00614212" w:rsidP="00AB1C5D">
      <w:pPr>
        <w:spacing w:after="0" w:line="240" w:lineRule="auto"/>
      </w:pPr>
      <w:r>
        <w:separator/>
      </w:r>
    </w:p>
  </w:endnote>
  <w:endnote w:type="continuationSeparator" w:id="0">
    <w:p w:rsidR="00614212" w:rsidRDefault="00614212" w:rsidP="00AB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5D" w:rsidRDefault="001C1756">
    <w:pPr>
      <w:pStyle w:val="Footer"/>
    </w:pPr>
    <w:fldSimple w:instr=" FILENAME  \p  \* MERGEFORMAT ">
      <w:r w:rsidR="00AB1C5D">
        <w:rPr>
          <w:noProof/>
        </w:rPr>
        <w:t>\\hcf-file2008\data\Communications and Marketing\Media\Media Releases and op eds\2018\Green Shield Canada media release.docx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12" w:rsidRDefault="00614212" w:rsidP="00AB1C5D">
      <w:pPr>
        <w:spacing w:after="0" w:line="240" w:lineRule="auto"/>
      </w:pPr>
      <w:r>
        <w:separator/>
      </w:r>
    </w:p>
  </w:footnote>
  <w:footnote w:type="continuationSeparator" w:id="0">
    <w:p w:rsidR="00614212" w:rsidRDefault="00614212" w:rsidP="00AB1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51"/>
    <w:rsid w:val="00060FEA"/>
    <w:rsid w:val="00062930"/>
    <w:rsid w:val="000C6951"/>
    <w:rsid w:val="00131E6A"/>
    <w:rsid w:val="00197AEF"/>
    <w:rsid w:val="001C1756"/>
    <w:rsid w:val="00212CD1"/>
    <w:rsid w:val="0022045C"/>
    <w:rsid w:val="00231114"/>
    <w:rsid w:val="00275DC2"/>
    <w:rsid w:val="00292EF1"/>
    <w:rsid w:val="002D219C"/>
    <w:rsid w:val="002F3EEE"/>
    <w:rsid w:val="003734C1"/>
    <w:rsid w:val="004230BD"/>
    <w:rsid w:val="00427DDF"/>
    <w:rsid w:val="00440382"/>
    <w:rsid w:val="00614212"/>
    <w:rsid w:val="00624A8B"/>
    <w:rsid w:val="00671FCF"/>
    <w:rsid w:val="006B0D6A"/>
    <w:rsid w:val="008C2520"/>
    <w:rsid w:val="008C5647"/>
    <w:rsid w:val="00A12687"/>
    <w:rsid w:val="00AB1C5D"/>
    <w:rsid w:val="00AD2FCA"/>
    <w:rsid w:val="00B22150"/>
    <w:rsid w:val="00B2677D"/>
    <w:rsid w:val="00B4789A"/>
    <w:rsid w:val="00C03F0D"/>
    <w:rsid w:val="00CA02FB"/>
    <w:rsid w:val="00D445CB"/>
    <w:rsid w:val="00D57338"/>
    <w:rsid w:val="00DB050E"/>
    <w:rsid w:val="00DF105E"/>
    <w:rsid w:val="00EB1AC3"/>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B3C5C-C4A6-4A31-B437-49F1692B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40382"/>
    <w:rPr>
      <w:sz w:val="18"/>
      <w:szCs w:val="18"/>
    </w:rPr>
  </w:style>
  <w:style w:type="paragraph" w:styleId="CommentText">
    <w:name w:val="annotation text"/>
    <w:basedOn w:val="Normal"/>
    <w:link w:val="CommentTextChar"/>
    <w:uiPriority w:val="99"/>
    <w:unhideWhenUsed/>
    <w:rsid w:val="00440382"/>
    <w:pPr>
      <w:spacing w:after="0" w:line="240" w:lineRule="auto"/>
    </w:pPr>
    <w:rPr>
      <w:rFonts w:ascii="Arial" w:eastAsia="MS Mincho" w:hAnsi="Arial" w:cs="Times New Roman"/>
      <w:sz w:val="24"/>
      <w:szCs w:val="24"/>
      <w:lang w:val="en-US" w:eastAsia="ja-JP"/>
    </w:rPr>
  </w:style>
  <w:style w:type="character" w:customStyle="1" w:styleId="CommentTextChar">
    <w:name w:val="Comment Text Char"/>
    <w:basedOn w:val="DefaultParagraphFont"/>
    <w:link w:val="CommentText"/>
    <w:uiPriority w:val="99"/>
    <w:rsid w:val="00440382"/>
    <w:rPr>
      <w:rFonts w:ascii="Arial" w:eastAsia="MS Mincho" w:hAnsi="Arial" w:cs="Times New Roman"/>
      <w:sz w:val="24"/>
      <w:szCs w:val="24"/>
      <w:lang w:val="en-US" w:eastAsia="ja-JP"/>
    </w:rPr>
  </w:style>
  <w:style w:type="paragraph" w:styleId="BalloonText">
    <w:name w:val="Balloon Text"/>
    <w:basedOn w:val="Normal"/>
    <w:link w:val="BalloonTextChar"/>
    <w:uiPriority w:val="99"/>
    <w:semiHidden/>
    <w:unhideWhenUsed/>
    <w:rsid w:val="00440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82"/>
    <w:rPr>
      <w:rFonts w:ascii="Segoe UI" w:hAnsi="Segoe UI" w:cs="Segoe UI"/>
      <w:sz w:val="18"/>
      <w:szCs w:val="18"/>
    </w:rPr>
  </w:style>
  <w:style w:type="paragraph" w:styleId="Header">
    <w:name w:val="header"/>
    <w:basedOn w:val="Normal"/>
    <w:link w:val="HeaderChar"/>
    <w:uiPriority w:val="99"/>
    <w:unhideWhenUsed/>
    <w:rsid w:val="00AB1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C5D"/>
  </w:style>
  <w:style w:type="paragraph" w:styleId="Footer">
    <w:name w:val="footer"/>
    <w:basedOn w:val="Normal"/>
    <w:link w:val="FooterChar"/>
    <w:uiPriority w:val="99"/>
    <w:unhideWhenUsed/>
    <w:rsid w:val="00AB1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Parente</dc:creator>
  <cp:keywords/>
  <dc:description/>
  <cp:lastModifiedBy>Michael Parente</cp:lastModifiedBy>
  <cp:revision>7</cp:revision>
  <cp:lastPrinted>2018-05-28T16:55:00Z</cp:lastPrinted>
  <dcterms:created xsi:type="dcterms:W3CDTF">2018-05-28T20:40:00Z</dcterms:created>
  <dcterms:modified xsi:type="dcterms:W3CDTF">2018-06-06T18:52:00Z</dcterms:modified>
</cp:coreProperties>
</file>